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D9099" w14:textId="7BFF7F9B" w:rsidR="009C32E7" w:rsidRDefault="000938A3" w:rsidP="000C4E9F">
      <w:pPr>
        <w:spacing w:after="0" w:line="360" w:lineRule="auto"/>
        <w:jc w:val="both"/>
        <w:rPr>
          <w:rFonts w:ascii="Arial" w:eastAsia="Times New Roman" w:hAnsi="Arial" w:cs="Arial"/>
          <w:sz w:val="38"/>
          <w:szCs w:val="38"/>
        </w:rPr>
      </w:pPr>
      <w:r w:rsidRPr="3251B593">
        <w:rPr>
          <w:rFonts w:ascii="Arial" w:eastAsia="Times New Roman" w:hAnsi="Arial" w:cs="Arial"/>
          <w:sz w:val="38"/>
          <w:szCs w:val="38"/>
        </w:rPr>
        <w:t xml:space="preserve">Pöttinger </w:t>
      </w:r>
      <w:r w:rsidR="009C32E7" w:rsidRPr="3251B593">
        <w:rPr>
          <w:rFonts w:ascii="Arial" w:eastAsia="Times New Roman" w:hAnsi="Arial" w:cs="Arial"/>
          <w:sz w:val="38"/>
          <w:szCs w:val="38"/>
        </w:rPr>
        <w:t xml:space="preserve">ROW CROP </w:t>
      </w:r>
      <w:r w:rsidR="3BDF6F7C" w:rsidRPr="3251B593">
        <w:rPr>
          <w:rFonts w:ascii="Arial" w:eastAsia="Times New Roman" w:hAnsi="Arial" w:cs="Arial"/>
          <w:sz w:val="38"/>
          <w:szCs w:val="38"/>
        </w:rPr>
        <w:t>ASSIST</w:t>
      </w:r>
      <w:r w:rsidR="00E629EA" w:rsidRPr="3251B593">
        <w:rPr>
          <w:rFonts w:ascii="Arial" w:eastAsia="Times New Roman" w:hAnsi="Arial" w:cs="Arial"/>
          <w:sz w:val="38"/>
          <w:szCs w:val="38"/>
        </w:rPr>
        <w:t>:</w:t>
      </w:r>
    </w:p>
    <w:p w14:paraId="5CCE3109" w14:textId="77777777" w:rsidR="00FC31CE" w:rsidRDefault="007102BC" w:rsidP="000C4E9F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Unterstützt bei der </w:t>
      </w:r>
      <w:r w:rsidR="00FC31CE">
        <w:rPr>
          <w:rFonts w:ascii="Arial" w:hAnsi="Arial" w:cs="Arial"/>
          <w:sz w:val="36"/>
          <w:szCs w:val="36"/>
        </w:rPr>
        <w:t>Konfiguration des Hackgeräts</w:t>
      </w:r>
    </w:p>
    <w:p w14:paraId="1C0D3C86" w14:textId="65C2F031" w:rsidR="00EA6FEC" w:rsidRDefault="004879AC" w:rsidP="00D358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3251B593">
        <w:rPr>
          <w:rFonts w:ascii="Arial" w:hAnsi="Arial" w:cs="Arial"/>
          <w:sz w:val="24"/>
          <w:szCs w:val="24"/>
        </w:rPr>
        <w:t xml:space="preserve">Der Ackerbauspezialist Pöttinger </w:t>
      </w:r>
      <w:r w:rsidR="0065579E">
        <w:rPr>
          <w:rFonts w:ascii="Arial" w:hAnsi="Arial" w:cs="Arial"/>
          <w:sz w:val="24"/>
          <w:szCs w:val="24"/>
        </w:rPr>
        <w:t>hilft</w:t>
      </w:r>
      <w:r w:rsidR="000903C5" w:rsidRPr="3251B593">
        <w:rPr>
          <w:rFonts w:ascii="Arial" w:hAnsi="Arial" w:cs="Arial"/>
          <w:sz w:val="24"/>
          <w:szCs w:val="24"/>
        </w:rPr>
        <w:t xml:space="preserve"> mit seinen Maschinen und digitalen Lösungen</w:t>
      </w:r>
      <w:r w:rsidR="00EA6FEC" w:rsidRPr="3251B593">
        <w:rPr>
          <w:rFonts w:ascii="Arial" w:hAnsi="Arial" w:cs="Arial"/>
          <w:sz w:val="24"/>
          <w:szCs w:val="24"/>
        </w:rPr>
        <w:t xml:space="preserve"> dabei</w:t>
      </w:r>
      <w:r w:rsidR="00F92881" w:rsidRPr="3251B593">
        <w:rPr>
          <w:rFonts w:ascii="Arial" w:hAnsi="Arial" w:cs="Arial"/>
          <w:sz w:val="24"/>
          <w:szCs w:val="24"/>
        </w:rPr>
        <w:t xml:space="preserve">, </w:t>
      </w:r>
      <w:r w:rsidR="00EA6FEC" w:rsidRPr="3251B593">
        <w:rPr>
          <w:rFonts w:ascii="Arial" w:hAnsi="Arial" w:cs="Arial"/>
          <w:sz w:val="24"/>
          <w:szCs w:val="24"/>
        </w:rPr>
        <w:t>d</w:t>
      </w:r>
      <w:r w:rsidR="00560352" w:rsidRPr="3251B593">
        <w:rPr>
          <w:rFonts w:ascii="Arial" w:hAnsi="Arial" w:cs="Arial"/>
          <w:sz w:val="24"/>
          <w:szCs w:val="24"/>
        </w:rPr>
        <w:t xml:space="preserve">ie Arbeit in der Landwirtschaft leichter und noch präziser zu gestalten. </w:t>
      </w:r>
      <w:r w:rsidR="003B560B">
        <w:rPr>
          <w:rFonts w:ascii="Arial" w:hAnsi="Arial" w:cs="Arial"/>
          <w:sz w:val="24"/>
          <w:szCs w:val="24"/>
        </w:rPr>
        <w:t xml:space="preserve">Die neue Onlineanwendung </w:t>
      </w:r>
      <w:r w:rsidR="00F92881" w:rsidRPr="3251B593">
        <w:rPr>
          <w:rFonts w:ascii="Arial" w:hAnsi="Arial" w:cs="Arial"/>
          <w:sz w:val="24"/>
          <w:szCs w:val="24"/>
        </w:rPr>
        <w:t xml:space="preserve">ROW CROP </w:t>
      </w:r>
      <w:r w:rsidR="1E33827C" w:rsidRPr="3251B593">
        <w:rPr>
          <w:rFonts w:ascii="Arial" w:hAnsi="Arial" w:cs="Arial"/>
          <w:sz w:val="24"/>
          <w:szCs w:val="24"/>
        </w:rPr>
        <w:t xml:space="preserve">ASSIST </w:t>
      </w:r>
      <w:r w:rsidR="00300B1B">
        <w:rPr>
          <w:rFonts w:ascii="Arial" w:hAnsi="Arial" w:cs="Arial"/>
          <w:sz w:val="24"/>
          <w:szCs w:val="24"/>
        </w:rPr>
        <w:t>unterstützt interaktiv bei der optimalen Konfiguration des Hackgeräts</w:t>
      </w:r>
      <w:r w:rsidR="0074345D">
        <w:rPr>
          <w:rFonts w:ascii="Arial" w:hAnsi="Arial" w:cs="Arial"/>
          <w:sz w:val="24"/>
          <w:szCs w:val="24"/>
        </w:rPr>
        <w:t xml:space="preserve"> FLEXCARE. Dafür werden zuerst Informationen zum verwendeten Aussaatverfahren sowie </w:t>
      </w:r>
      <w:r w:rsidR="000F691F">
        <w:rPr>
          <w:rFonts w:ascii="Arial" w:hAnsi="Arial" w:cs="Arial"/>
          <w:sz w:val="24"/>
          <w:szCs w:val="24"/>
        </w:rPr>
        <w:t xml:space="preserve">zum </w:t>
      </w:r>
      <w:r w:rsidR="0074345D">
        <w:rPr>
          <w:rFonts w:ascii="Arial" w:hAnsi="Arial" w:cs="Arial"/>
          <w:sz w:val="24"/>
          <w:szCs w:val="24"/>
        </w:rPr>
        <w:t>verfügbare</w:t>
      </w:r>
      <w:r w:rsidR="000F691F">
        <w:rPr>
          <w:rFonts w:ascii="Arial" w:hAnsi="Arial" w:cs="Arial"/>
          <w:sz w:val="24"/>
          <w:szCs w:val="24"/>
        </w:rPr>
        <w:t>n Pflegetraktor abgefragt. Daraufhin visualisiert der Assistent die perfekt dazu passende Hac</w:t>
      </w:r>
      <w:r w:rsidR="00EC7D65">
        <w:rPr>
          <w:rFonts w:ascii="Arial" w:hAnsi="Arial" w:cs="Arial"/>
          <w:sz w:val="24"/>
          <w:szCs w:val="24"/>
        </w:rPr>
        <w:t>k</w:t>
      </w:r>
      <w:r w:rsidR="000F691F">
        <w:rPr>
          <w:rFonts w:ascii="Arial" w:hAnsi="Arial" w:cs="Arial"/>
          <w:sz w:val="24"/>
          <w:szCs w:val="24"/>
        </w:rPr>
        <w:t xml:space="preserve">geräte-Konfiguration anschaulich und für jeden zugänglich. </w:t>
      </w:r>
    </w:p>
    <w:p w14:paraId="5309F5C0" w14:textId="77777777" w:rsidR="0096380D" w:rsidRDefault="0096380D" w:rsidP="00D358E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189DA0" w14:textId="1C751742" w:rsidR="00EA6FEC" w:rsidRPr="0096380D" w:rsidRDefault="0096380D" w:rsidP="00D358E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380D">
        <w:rPr>
          <w:rFonts w:ascii="Arial" w:hAnsi="Arial" w:cs="Arial"/>
          <w:b/>
          <w:bCs/>
          <w:sz w:val="24"/>
          <w:szCs w:val="24"/>
        </w:rPr>
        <w:t>Bestens bewährt</w:t>
      </w:r>
    </w:p>
    <w:p w14:paraId="0EC55DD4" w14:textId="2AC8295C" w:rsidR="007E593F" w:rsidRDefault="00EC7D65" w:rsidP="00D358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Pöttinger ist </w:t>
      </w:r>
      <w:r w:rsidR="005D1B22">
        <w:rPr>
          <w:rFonts w:ascii="Arial" w:hAnsi="Arial" w:cs="Arial"/>
          <w:sz w:val="24"/>
          <w:szCs w:val="24"/>
        </w:rPr>
        <w:t>b</w:t>
      </w:r>
      <w:r w:rsidR="007E593F" w:rsidRPr="3251B593">
        <w:rPr>
          <w:rFonts w:ascii="Arial" w:hAnsi="Arial" w:cs="Arial"/>
          <w:sz w:val="24"/>
          <w:szCs w:val="24"/>
        </w:rPr>
        <w:t>ereits erfolgreich</w:t>
      </w:r>
      <w:r w:rsidR="00181720" w:rsidRPr="3251B593">
        <w:rPr>
          <w:rFonts w:ascii="Arial" w:hAnsi="Arial" w:cs="Arial"/>
          <w:sz w:val="24"/>
          <w:szCs w:val="24"/>
        </w:rPr>
        <w:t xml:space="preserve"> </w:t>
      </w:r>
      <w:r w:rsidR="004C03A4">
        <w:rPr>
          <w:rFonts w:ascii="Arial" w:hAnsi="Arial" w:cs="Arial"/>
          <w:sz w:val="24"/>
          <w:szCs w:val="24"/>
        </w:rPr>
        <w:t xml:space="preserve">mit </w:t>
      </w:r>
      <w:r w:rsidR="007E593F" w:rsidRPr="3251B593">
        <w:rPr>
          <w:rFonts w:ascii="Arial" w:hAnsi="Arial" w:cs="Arial"/>
          <w:sz w:val="24"/>
          <w:szCs w:val="24"/>
        </w:rPr>
        <w:t xml:space="preserve">dem TRAMLINE </w:t>
      </w:r>
      <w:r w:rsidR="1E33827C" w:rsidRPr="3251B593">
        <w:rPr>
          <w:rFonts w:ascii="Arial" w:hAnsi="Arial" w:cs="Arial"/>
          <w:sz w:val="24"/>
          <w:szCs w:val="24"/>
        </w:rPr>
        <w:t>ASSIST</w:t>
      </w:r>
      <w:r w:rsidR="00AD47B5" w:rsidRPr="3251B593">
        <w:rPr>
          <w:rFonts w:ascii="Arial" w:hAnsi="Arial" w:cs="Arial"/>
          <w:sz w:val="24"/>
          <w:szCs w:val="24"/>
        </w:rPr>
        <w:t xml:space="preserve"> </w:t>
      </w:r>
      <w:r w:rsidR="007E593F" w:rsidRPr="3251B593">
        <w:rPr>
          <w:rFonts w:ascii="Arial" w:hAnsi="Arial" w:cs="Arial"/>
          <w:sz w:val="24"/>
          <w:szCs w:val="24"/>
        </w:rPr>
        <w:t>für ein optimales Fahrgassensystem</w:t>
      </w:r>
      <w:r w:rsidR="00F80036">
        <w:rPr>
          <w:rFonts w:ascii="Arial" w:hAnsi="Arial" w:cs="Arial"/>
          <w:sz w:val="24"/>
          <w:szCs w:val="24"/>
        </w:rPr>
        <w:t xml:space="preserve"> im Ackerbau</w:t>
      </w:r>
      <w:r w:rsidR="00455806" w:rsidRPr="3251B593">
        <w:rPr>
          <w:rFonts w:ascii="Arial" w:hAnsi="Arial" w:cs="Arial"/>
          <w:sz w:val="24"/>
          <w:szCs w:val="24"/>
        </w:rPr>
        <w:t xml:space="preserve">. </w:t>
      </w:r>
      <w:r w:rsidR="00D123F3" w:rsidRPr="3251B593">
        <w:rPr>
          <w:rFonts w:ascii="Arial" w:hAnsi="Arial" w:cs="Arial"/>
          <w:sz w:val="24"/>
          <w:szCs w:val="24"/>
        </w:rPr>
        <w:t xml:space="preserve">In der Grünlandernte </w:t>
      </w:r>
      <w:r w:rsidR="00F80036">
        <w:rPr>
          <w:rFonts w:ascii="Arial" w:hAnsi="Arial" w:cs="Arial"/>
          <w:sz w:val="24"/>
          <w:szCs w:val="24"/>
        </w:rPr>
        <w:t xml:space="preserve">kann man mit dem </w:t>
      </w:r>
      <w:r w:rsidR="00D123F3" w:rsidRPr="3251B593">
        <w:rPr>
          <w:rFonts w:ascii="Arial" w:hAnsi="Arial" w:cs="Arial"/>
          <w:sz w:val="24"/>
          <w:szCs w:val="24"/>
        </w:rPr>
        <w:t xml:space="preserve">HAYTOOL </w:t>
      </w:r>
      <w:r w:rsidR="1E33827C" w:rsidRPr="3251B593">
        <w:rPr>
          <w:rFonts w:ascii="Arial" w:hAnsi="Arial" w:cs="Arial"/>
          <w:sz w:val="24"/>
          <w:szCs w:val="24"/>
        </w:rPr>
        <w:t>ASSIST</w:t>
      </w:r>
      <w:r w:rsidR="005D172C" w:rsidRPr="3251B593">
        <w:rPr>
          <w:rFonts w:ascii="Arial" w:hAnsi="Arial" w:cs="Arial"/>
          <w:sz w:val="24"/>
          <w:szCs w:val="24"/>
        </w:rPr>
        <w:t xml:space="preserve"> rasch und einfach den passenden </w:t>
      </w:r>
      <w:proofErr w:type="spellStart"/>
      <w:r w:rsidR="005D172C" w:rsidRPr="3251B593">
        <w:rPr>
          <w:rFonts w:ascii="Arial" w:hAnsi="Arial" w:cs="Arial"/>
          <w:sz w:val="24"/>
          <w:szCs w:val="24"/>
        </w:rPr>
        <w:t>Zetter</w:t>
      </w:r>
      <w:proofErr w:type="spellEnd"/>
      <w:r w:rsidR="005D172C" w:rsidRPr="3251B593">
        <w:rPr>
          <w:rFonts w:ascii="Arial" w:hAnsi="Arial" w:cs="Arial"/>
          <w:sz w:val="24"/>
          <w:szCs w:val="24"/>
        </w:rPr>
        <w:t xml:space="preserve"> für </w:t>
      </w:r>
      <w:r w:rsidR="00BD0261">
        <w:rPr>
          <w:rFonts w:ascii="Arial" w:hAnsi="Arial" w:cs="Arial"/>
          <w:sz w:val="24"/>
          <w:szCs w:val="24"/>
        </w:rPr>
        <w:t>verschiedene</w:t>
      </w:r>
      <w:r w:rsidR="005D172C" w:rsidRPr="3251B593">
        <w:rPr>
          <w:rFonts w:ascii="Arial" w:hAnsi="Arial" w:cs="Arial"/>
          <w:sz w:val="24"/>
          <w:szCs w:val="24"/>
        </w:rPr>
        <w:t xml:space="preserve"> Mähwerk</w:t>
      </w:r>
      <w:r w:rsidR="00BD0261">
        <w:rPr>
          <w:rFonts w:ascii="Arial" w:hAnsi="Arial" w:cs="Arial"/>
          <w:sz w:val="24"/>
          <w:szCs w:val="24"/>
        </w:rPr>
        <w:t>e</w:t>
      </w:r>
      <w:r w:rsidR="005D172C" w:rsidRPr="3251B593">
        <w:rPr>
          <w:rFonts w:ascii="Arial" w:hAnsi="Arial" w:cs="Arial"/>
          <w:sz w:val="24"/>
          <w:szCs w:val="24"/>
        </w:rPr>
        <w:t xml:space="preserve"> finden. </w:t>
      </w:r>
      <w:r w:rsidR="0000689E">
        <w:rPr>
          <w:rFonts w:ascii="Arial" w:hAnsi="Arial" w:cs="Arial"/>
          <w:sz w:val="24"/>
          <w:szCs w:val="24"/>
        </w:rPr>
        <w:t xml:space="preserve">An diese Erfolge knüpft </w:t>
      </w:r>
      <w:r w:rsidR="00C43DA8" w:rsidRPr="3251B593">
        <w:rPr>
          <w:rFonts w:ascii="Arial" w:hAnsi="Arial" w:cs="Arial"/>
          <w:sz w:val="24"/>
          <w:szCs w:val="24"/>
        </w:rPr>
        <w:t>Pöttinger</w:t>
      </w:r>
      <w:r w:rsidR="0000689E">
        <w:rPr>
          <w:rFonts w:ascii="Arial" w:hAnsi="Arial" w:cs="Arial"/>
          <w:sz w:val="24"/>
          <w:szCs w:val="24"/>
        </w:rPr>
        <w:t xml:space="preserve"> jetzt an und führt auch an der Schnittstelle zwischen Aussaat und mechanischer Kulturpflege einen digitalen Helfer – den </w:t>
      </w:r>
      <w:r w:rsidR="00EE5B9A" w:rsidRPr="3251B593">
        <w:rPr>
          <w:rFonts w:ascii="Arial" w:hAnsi="Arial" w:cs="Arial"/>
          <w:sz w:val="24"/>
          <w:szCs w:val="24"/>
        </w:rPr>
        <w:t xml:space="preserve">ROW CROP </w:t>
      </w:r>
      <w:r w:rsidR="1E33827C" w:rsidRPr="3251B593">
        <w:rPr>
          <w:rFonts w:ascii="Arial" w:hAnsi="Arial" w:cs="Arial"/>
          <w:sz w:val="24"/>
          <w:szCs w:val="24"/>
        </w:rPr>
        <w:t>ASSIST</w:t>
      </w:r>
      <w:r w:rsidR="0000689E">
        <w:rPr>
          <w:rFonts w:ascii="Arial" w:hAnsi="Arial" w:cs="Arial"/>
          <w:sz w:val="24"/>
          <w:szCs w:val="24"/>
        </w:rPr>
        <w:t xml:space="preserve"> – ein. </w:t>
      </w:r>
    </w:p>
    <w:p w14:paraId="5CA2812A" w14:textId="026BA9FF" w:rsidR="0000689E" w:rsidRDefault="0030758B" w:rsidP="00D358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71C42529">
        <w:rPr>
          <w:rFonts w:ascii="Arial" w:hAnsi="Arial" w:cs="Arial"/>
          <w:sz w:val="24"/>
          <w:szCs w:val="24"/>
        </w:rPr>
        <w:t xml:space="preserve">Gemeinsames Ziel aller Assistenten </w:t>
      </w:r>
      <w:r w:rsidR="00ED3B43">
        <w:rPr>
          <w:rFonts w:ascii="Arial" w:hAnsi="Arial" w:cs="Arial"/>
          <w:sz w:val="24"/>
          <w:szCs w:val="24"/>
        </w:rPr>
        <w:t>von Pöttinger</w:t>
      </w:r>
      <w:r w:rsidRPr="71C42529">
        <w:rPr>
          <w:rFonts w:ascii="Arial" w:hAnsi="Arial" w:cs="Arial"/>
          <w:sz w:val="24"/>
          <w:szCs w:val="24"/>
        </w:rPr>
        <w:t xml:space="preserve"> ist es, landwirtschaftliche Prozessketten</w:t>
      </w:r>
      <w:r w:rsidR="00B947A7" w:rsidRPr="71C42529">
        <w:rPr>
          <w:rFonts w:ascii="Arial" w:hAnsi="Arial" w:cs="Arial"/>
          <w:sz w:val="24"/>
          <w:szCs w:val="24"/>
        </w:rPr>
        <w:t>,</w:t>
      </w:r>
      <w:r w:rsidRPr="71C42529">
        <w:rPr>
          <w:rFonts w:ascii="Arial" w:hAnsi="Arial" w:cs="Arial"/>
          <w:sz w:val="24"/>
          <w:szCs w:val="24"/>
        </w:rPr>
        <w:t xml:space="preserve"> dank durchdachter Visualisierung und zielgerichteter Ausgabe von Empfehlungsmeldungen</w:t>
      </w:r>
      <w:r w:rsidR="00B947A7" w:rsidRPr="71C42529">
        <w:rPr>
          <w:rFonts w:ascii="Arial" w:hAnsi="Arial" w:cs="Arial"/>
          <w:sz w:val="24"/>
          <w:szCs w:val="24"/>
        </w:rPr>
        <w:t>,</w:t>
      </w:r>
      <w:r w:rsidRPr="71C42529">
        <w:rPr>
          <w:rFonts w:ascii="Arial" w:hAnsi="Arial" w:cs="Arial"/>
          <w:sz w:val="24"/>
          <w:szCs w:val="24"/>
        </w:rPr>
        <w:t xml:space="preserve"> zu optimieren. Somit wird komplexes Beratungswissen auf konkrete Anwendungsfälle zugeschnitten und leicht verständlich dargeboten. </w:t>
      </w:r>
    </w:p>
    <w:p w14:paraId="51CC3A72" w14:textId="77777777" w:rsidR="0030758B" w:rsidRDefault="0030758B" w:rsidP="00D358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178C31" w14:textId="7245C1A8" w:rsidR="0030758B" w:rsidRPr="00B947A7" w:rsidRDefault="00B947A7" w:rsidP="00D358E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47A7">
        <w:rPr>
          <w:rFonts w:ascii="Arial" w:hAnsi="Arial" w:cs="Arial"/>
          <w:b/>
          <w:bCs/>
          <w:sz w:val="24"/>
          <w:szCs w:val="24"/>
        </w:rPr>
        <w:t>FLEXCARE – So flexibel wie Ihr Betrieb</w:t>
      </w:r>
    </w:p>
    <w:p w14:paraId="4EDE7EF4" w14:textId="032BCDA3" w:rsidR="00D358E7" w:rsidRDefault="00D358E7" w:rsidP="0AF0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71C42529">
        <w:rPr>
          <w:rFonts w:ascii="Arial" w:hAnsi="Arial" w:cs="Arial"/>
          <w:sz w:val="24"/>
          <w:szCs w:val="24"/>
        </w:rPr>
        <w:t xml:space="preserve">Das FLEXCARE Hackgerät von </w:t>
      </w:r>
      <w:r w:rsidR="00AD528F" w:rsidRPr="71C42529">
        <w:rPr>
          <w:rFonts w:ascii="Arial" w:hAnsi="Arial" w:cs="Arial"/>
          <w:sz w:val="24"/>
          <w:szCs w:val="24"/>
        </w:rPr>
        <w:t>Pöttinger</w:t>
      </w:r>
      <w:r w:rsidRPr="71C42529">
        <w:rPr>
          <w:rFonts w:ascii="Arial" w:hAnsi="Arial" w:cs="Arial"/>
          <w:sz w:val="24"/>
          <w:szCs w:val="24"/>
        </w:rPr>
        <w:t xml:space="preserve"> ist </w:t>
      </w:r>
      <w:r w:rsidR="00B947A7" w:rsidRPr="71C42529">
        <w:rPr>
          <w:rFonts w:ascii="Arial" w:hAnsi="Arial" w:cs="Arial"/>
          <w:sz w:val="24"/>
          <w:szCs w:val="24"/>
        </w:rPr>
        <w:t>bereits in der Grundau</w:t>
      </w:r>
      <w:r w:rsidR="003531C8" w:rsidRPr="71C42529">
        <w:rPr>
          <w:rFonts w:ascii="Arial" w:hAnsi="Arial" w:cs="Arial"/>
          <w:sz w:val="24"/>
          <w:szCs w:val="24"/>
        </w:rPr>
        <w:t>s</w:t>
      </w:r>
      <w:r w:rsidR="00B947A7" w:rsidRPr="71C42529">
        <w:rPr>
          <w:rFonts w:ascii="Arial" w:hAnsi="Arial" w:cs="Arial"/>
          <w:sz w:val="24"/>
          <w:szCs w:val="24"/>
        </w:rPr>
        <w:t>stattung unvergleichbar anpassungsfähig an die Bedürfnisse aller Kulturpflanzenarten sowie vorherrschende Reihenweiten und Einsatzbedingungen. Mit wenigen Handgriffen lass</w:t>
      </w:r>
      <w:r w:rsidR="00ED3B43">
        <w:rPr>
          <w:rFonts w:ascii="Arial" w:hAnsi="Arial" w:cs="Arial"/>
          <w:sz w:val="24"/>
          <w:szCs w:val="24"/>
        </w:rPr>
        <w:t>en</w:t>
      </w:r>
      <w:r w:rsidR="00B947A7" w:rsidRPr="71C42529">
        <w:rPr>
          <w:rFonts w:ascii="Arial" w:hAnsi="Arial" w:cs="Arial"/>
          <w:sz w:val="24"/>
          <w:szCs w:val="24"/>
        </w:rPr>
        <w:t xml:space="preserve"> sich Hackelemente und Arbeitswerkzeuge an neue Ausganssituationen anpassen. </w:t>
      </w:r>
    </w:p>
    <w:p w14:paraId="455F6400" w14:textId="77777777" w:rsidR="002F60AF" w:rsidRDefault="002F60AF" w:rsidP="0AF0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D2231E" w14:textId="441E2ED8" w:rsidR="002F60AF" w:rsidRDefault="002F60AF" w:rsidP="0AF0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Ständig </w:t>
      </w:r>
      <w:r w:rsidR="00D7541F">
        <w:rPr>
          <w:rFonts w:ascii="Arial" w:hAnsi="Arial" w:cs="Arial"/>
          <w:sz w:val="24"/>
          <w:szCs w:val="24"/>
        </w:rPr>
        <w:t xml:space="preserve">sich </w:t>
      </w:r>
      <w:r>
        <w:rPr>
          <w:rFonts w:ascii="Arial" w:hAnsi="Arial" w:cs="Arial"/>
          <w:sz w:val="24"/>
          <w:szCs w:val="24"/>
        </w:rPr>
        <w:t>ändernde klimatische, gesellschaftliche und politische Rahmenbedingungen fordern immer öfter ein Überdenken bestehender Ackerbau</w:t>
      </w:r>
      <w:r w:rsidR="00D7541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strategien. Mit der FLEXCARE sind Landwirtinnen</w:t>
      </w:r>
      <w:r w:rsidR="00B358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Landwirte und Lohnunternehmen bestmöglich darauf vorbereitet. Die unschlagbare Flexibilität des Hackgeräts erlaub</w:t>
      </w:r>
      <w:r w:rsidR="00B358D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das Ausprobieren und Etablieren neuer Anbausysteme auf dem Betrieb – ohne ko</w:t>
      </w:r>
      <w:r w:rsidR="00B358D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tenintensive Neuanschaffungen. Das setzt die Einstiegshürde, z. B. teilweise mit dem Hacken von Raps, Ackerbohnen oder Getreide zu starten, deutl</w:t>
      </w:r>
      <w:r w:rsidR="00C856E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ch hera</w:t>
      </w:r>
      <w:r w:rsidR="00C856EC">
        <w:rPr>
          <w:rFonts w:ascii="Arial" w:hAnsi="Arial" w:cs="Arial"/>
          <w:sz w:val="24"/>
          <w:szCs w:val="24"/>
        </w:rPr>
        <w:t>b</w:t>
      </w:r>
      <w:r w:rsidR="0071511A">
        <w:rPr>
          <w:rFonts w:ascii="Arial" w:hAnsi="Arial" w:cs="Arial"/>
          <w:sz w:val="24"/>
          <w:szCs w:val="24"/>
        </w:rPr>
        <w:t>. Es ermöglich</w:t>
      </w:r>
      <w:r w:rsidR="00C856EC">
        <w:rPr>
          <w:rFonts w:ascii="Arial" w:hAnsi="Arial" w:cs="Arial"/>
          <w:sz w:val="24"/>
          <w:szCs w:val="24"/>
        </w:rPr>
        <w:t>t dazu</w:t>
      </w:r>
      <w:r w:rsidR="0071511A">
        <w:rPr>
          <w:rFonts w:ascii="Arial" w:hAnsi="Arial" w:cs="Arial"/>
          <w:sz w:val="24"/>
          <w:szCs w:val="24"/>
        </w:rPr>
        <w:t xml:space="preserve"> den überbetrieblichen Einsatz zur Steigerung der Maschinen</w:t>
      </w:r>
      <w:r w:rsidR="0006069C">
        <w:rPr>
          <w:rFonts w:ascii="Arial" w:hAnsi="Arial" w:cs="Arial"/>
          <w:sz w:val="24"/>
          <w:szCs w:val="24"/>
        </w:rPr>
        <w:t>-</w:t>
      </w:r>
      <w:r w:rsidR="0071511A">
        <w:rPr>
          <w:rFonts w:ascii="Arial" w:hAnsi="Arial" w:cs="Arial"/>
          <w:sz w:val="24"/>
          <w:szCs w:val="24"/>
        </w:rPr>
        <w:t>auslastung.</w:t>
      </w:r>
    </w:p>
    <w:p w14:paraId="100D6556" w14:textId="77777777" w:rsidR="0071511A" w:rsidRDefault="0071511A" w:rsidP="0AF077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0C8403" w14:textId="61460F66" w:rsidR="006E0136" w:rsidRDefault="00324760" w:rsidP="00D358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="00D358E7" w:rsidRPr="3251B593">
        <w:rPr>
          <w:rFonts w:ascii="Arial" w:hAnsi="Arial" w:cs="Arial"/>
          <w:sz w:val="24"/>
          <w:szCs w:val="24"/>
        </w:rPr>
        <w:t xml:space="preserve"> ROW CROP </w:t>
      </w:r>
      <w:r w:rsidR="1E33827C" w:rsidRPr="3251B593">
        <w:rPr>
          <w:rFonts w:ascii="Arial" w:hAnsi="Arial" w:cs="Arial"/>
          <w:sz w:val="24"/>
          <w:szCs w:val="24"/>
        </w:rPr>
        <w:t>ASSIST</w:t>
      </w:r>
      <w:r w:rsidR="00D358E7" w:rsidRPr="3251B5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unterstützt </w:t>
      </w:r>
      <w:r w:rsidR="006E0136">
        <w:rPr>
          <w:rFonts w:ascii="Arial" w:hAnsi="Arial" w:cs="Arial"/>
          <w:sz w:val="24"/>
          <w:szCs w:val="24"/>
        </w:rPr>
        <w:t xml:space="preserve">vor und nach dem Kauf eines Hackgeräts bei der Suche nach der besten Maschineneinstellung – in Abhängigkeit der verwendeten Aussaat- und Pflanzenschutztechnik. </w:t>
      </w:r>
    </w:p>
    <w:p w14:paraId="69BF0C41" w14:textId="77777777" w:rsidR="006E0136" w:rsidRDefault="006E0136" w:rsidP="00D358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946B49" w14:textId="5AB4FBC5" w:rsidR="00D358E7" w:rsidRPr="006B77AC" w:rsidRDefault="002D14C3" w:rsidP="00D358E7">
      <w:pPr>
        <w:pStyle w:val="H3"/>
        <w:spacing w:before="0" w:after="0" w:line="360" w:lineRule="auto"/>
        <w:jc w:val="both"/>
        <w:rPr>
          <w:rFonts w:ascii="Arial" w:hAnsi="Arial" w:cs="Arial"/>
          <w:b/>
          <w:bCs/>
          <w:color w:val="auto"/>
          <w:kern w:val="2"/>
          <w:lang w:val="de-AT"/>
        </w:rPr>
      </w:pPr>
      <w:r>
        <w:rPr>
          <w:rFonts w:ascii="Arial" w:hAnsi="Arial" w:cs="Arial"/>
          <w:b/>
          <w:bCs/>
          <w:color w:val="auto"/>
          <w:kern w:val="2"/>
          <w:lang w:val="de-AT"/>
        </w:rPr>
        <w:t>Beitrag zum besten Arbeitsergebnis</w:t>
      </w:r>
    </w:p>
    <w:p w14:paraId="56BDEBED" w14:textId="0A458701" w:rsidR="0058213C" w:rsidRDefault="002D14C3" w:rsidP="0AF07766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kern w:val="2"/>
          <w:sz w:val="24"/>
          <w:szCs w:val="24"/>
          <w:lang w:val="de-AT"/>
        </w:rPr>
      </w:pPr>
      <w:r>
        <w:rPr>
          <w:rFonts w:ascii="Arial" w:hAnsi="Arial" w:cs="Arial"/>
          <w:color w:val="auto"/>
          <w:spacing w:val="0"/>
          <w:kern w:val="2"/>
          <w:sz w:val="24"/>
          <w:szCs w:val="24"/>
          <w:lang w:val="de-AT"/>
        </w:rPr>
        <w:t>Das beste Arbeitsergebnis lebt von perfekt abgestimmten Prozessketten, um Schnittstellenverluste so gering wie möglich zu halten und Synergien bestmöglich zu nutzen. Als Ackerbauspezialist versteht sich Pöttinger auch al</w:t>
      </w:r>
      <w:r w:rsidR="008B5EFB">
        <w:rPr>
          <w:rFonts w:ascii="Arial" w:hAnsi="Arial" w:cs="Arial"/>
          <w:color w:val="auto"/>
          <w:spacing w:val="0"/>
          <w:kern w:val="2"/>
          <w:sz w:val="24"/>
          <w:szCs w:val="24"/>
          <w:lang w:val="de-AT"/>
        </w:rPr>
        <w:t xml:space="preserve">s Spezialist für Prozesse </w:t>
      </w:r>
      <w:r w:rsidR="0058213C">
        <w:rPr>
          <w:rFonts w:ascii="Arial" w:hAnsi="Arial" w:cs="Arial"/>
          <w:color w:val="auto"/>
          <w:spacing w:val="0"/>
          <w:kern w:val="2"/>
          <w:sz w:val="24"/>
          <w:szCs w:val="24"/>
          <w:lang w:val="de-AT"/>
        </w:rPr>
        <w:t>bei pflanzenbaulichen Produktionssystemen. Maximale Präzision beim Hacken ist der Schlüssel zum höchstmöglichen mechanischen Bekämpfungserfolg von Schadverunkrautung. Sie lässt sich nur durch Kenntnis und Berücksichtigung des vorherge</w:t>
      </w:r>
      <w:r w:rsidR="003D327C">
        <w:rPr>
          <w:rFonts w:ascii="Arial" w:hAnsi="Arial" w:cs="Arial"/>
          <w:color w:val="auto"/>
          <w:spacing w:val="0"/>
          <w:kern w:val="2"/>
          <w:sz w:val="24"/>
          <w:szCs w:val="24"/>
          <w:lang w:val="de-AT"/>
        </w:rPr>
        <w:t>he</w:t>
      </w:r>
      <w:r w:rsidR="0058213C">
        <w:rPr>
          <w:rFonts w:ascii="Arial" w:hAnsi="Arial" w:cs="Arial"/>
          <w:color w:val="auto"/>
          <w:spacing w:val="0"/>
          <w:kern w:val="2"/>
          <w:sz w:val="24"/>
          <w:szCs w:val="24"/>
          <w:lang w:val="de-AT"/>
        </w:rPr>
        <w:t xml:space="preserve">nden Arbeitsschrittes Aussaat erreichen. </w:t>
      </w:r>
    </w:p>
    <w:p w14:paraId="511E89FF" w14:textId="77777777" w:rsidR="0058213C" w:rsidRDefault="0058213C" w:rsidP="0AF07766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kern w:val="2"/>
          <w:sz w:val="24"/>
          <w:szCs w:val="24"/>
          <w:lang w:val="de-AT"/>
        </w:rPr>
      </w:pPr>
    </w:p>
    <w:p w14:paraId="3D464A06" w14:textId="76E63539" w:rsidR="00D358E7" w:rsidRPr="00ED3B43" w:rsidRDefault="00D358E7" w:rsidP="00D358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71C42529">
        <w:rPr>
          <w:rFonts w:ascii="Arial" w:hAnsi="Arial" w:cs="Arial"/>
          <w:sz w:val="24"/>
          <w:szCs w:val="24"/>
        </w:rPr>
        <w:t xml:space="preserve">Der neue </w:t>
      </w:r>
      <w:r w:rsidRPr="00ED3B43">
        <w:rPr>
          <w:rFonts w:ascii="Arial" w:hAnsi="Arial" w:cs="Arial"/>
          <w:sz w:val="24"/>
          <w:szCs w:val="24"/>
        </w:rPr>
        <w:t xml:space="preserve">ROW CROP </w:t>
      </w:r>
      <w:r w:rsidR="1E33827C" w:rsidRPr="00ED3B43">
        <w:rPr>
          <w:rFonts w:ascii="Arial" w:hAnsi="Arial" w:cs="Arial"/>
          <w:sz w:val="24"/>
          <w:szCs w:val="24"/>
        </w:rPr>
        <w:t>ASSIST</w:t>
      </w:r>
      <w:r w:rsidRPr="00ED3B43">
        <w:rPr>
          <w:rFonts w:ascii="Arial" w:hAnsi="Arial" w:cs="Arial"/>
          <w:sz w:val="24"/>
          <w:szCs w:val="24"/>
        </w:rPr>
        <w:t xml:space="preserve"> ist auf der P</w:t>
      </w:r>
      <w:r w:rsidR="00C52C84" w:rsidRPr="00ED3B43">
        <w:rPr>
          <w:rFonts w:ascii="Arial" w:hAnsi="Arial" w:cs="Arial"/>
          <w:sz w:val="24"/>
          <w:szCs w:val="24"/>
        </w:rPr>
        <w:t>öttinger-</w:t>
      </w:r>
      <w:r w:rsidRPr="00ED3B43">
        <w:rPr>
          <w:rFonts w:ascii="Arial" w:hAnsi="Arial" w:cs="Arial"/>
          <w:sz w:val="24"/>
          <w:szCs w:val="24"/>
        </w:rPr>
        <w:t>Homepage</w:t>
      </w:r>
      <w:r w:rsidR="00ED3B43" w:rsidRPr="00ED3B43">
        <w:rPr>
          <w:rFonts w:ascii="Arial" w:hAnsi="Arial" w:cs="Arial"/>
          <w:sz w:val="24"/>
          <w:szCs w:val="24"/>
        </w:rPr>
        <w:t xml:space="preserve"> – </w:t>
      </w:r>
      <w:hyperlink r:id="rId10" w:history="1">
        <w:r w:rsidR="00ED3B43" w:rsidRPr="00ED3B43">
          <w:rPr>
            <w:rStyle w:val="Hyperlink"/>
            <w:rFonts w:ascii="Arial" w:hAnsi="Arial" w:cs="Arial"/>
            <w:sz w:val="24"/>
            <w:szCs w:val="24"/>
          </w:rPr>
          <w:t>www.poettinger.at</w:t>
        </w:r>
      </w:hyperlink>
      <w:r w:rsidR="00ED3B43" w:rsidRPr="00ED3B43">
        <w:rPr>
          <w:rFonts w:ascii="Arial" w:hAnsi="Arial" w:cs="Arial"/>
          <w:sz w:val="24"/>
          <w:szCs w:val="24"/>
        </w:rPr>
        <w:t xml:space="preserve"> - </w:t>
      </w:r>
      <w:r w:rsidR="00821A86" w:rsidRPr="00ED3B43">
        <w:rPr>
          <w:rFonts w:ascii="Arial" w:hAnsi="Arial" w:cs="Arial"/>
          <w:sz w:val="24"/>
          <w:szCs w:val="24"/>
        </w:rPr>
        <w:t>unter der Rubrik Digitale Landtechnik</w:t>
      </w:r>
      <w:r w:rsidRPr="00ED3B43">
        <w:rPr>
          <w:rFonts w:ascii="Arial" w:hAnsi="Arial" w:cs="Arial"/>
          <w:sz w:val="24"/>
          <w:szCs w:val="24"/>
        </w:rPr>
        <w:t xml:space="preserve"> ab </w:t>
      </w:r>
      <w:r w:rsidR="003D327C" w:rsidRPr="00ED3B43">
        <w:rPr>
          <w:rFonts w:ascii="Arial" w:hAnsi="Arial" w:cs="Arial"/>
          <w:sz w:val="24"/>
          <w:szCs w:val="24"/>
        </w:rPr>
        <w:t>Ju</w:t>
      </w:r>
      <w:r w:rsidR="008A0BFE">
        <w:rPr>
          <w:rFonts w:ascii="Arial" w:hAnsi="Arial" w:cs="Arial"/>
          <w:sz w:val="24"/>
          <w:szCs w:val="24"/>
        </w:rPr>
        <w:t>l</w:t>
      </w:r>
      <w:r w:rsidR="003D327C" w:rsidRPr="00ED3B43">
        <w:rPr>
          <w:rFonts w:ascii="Arial" w:hAnsi="Arial" w:cs="Arial"/>
          <w:sz w:val="24"/>
          <w:szCs w:val="24"/>
        </w:rPr>
        <w:t>i 2024</w:t>
      </w:r>
      <w:r w:rsidRPr="00ED3B43">
        <w:rPr>
          <w:rFonts w:ascii="Arial" w:hAnsi="Arial" w:cs="Arial"/>
          <w:sz w:val="24"/>
          <w:szCs w:val="24"/>
        </w:rPr>
        <w:t xml:space="preserve"> verfügbar. </w:t>
      </w:r>
    </w:p>
    <w:p w14:paraId="3F71F5DE" w14:textId="77777777" w:rsidR="0011312A" w:rsidRDefault="0011312A" w:rsidP="000C4E9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5A262844" w14:textId="77777777" w:rsidR="001F346C" w:rsidRDefault="001F346C" w:rsidP="000C4E9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2B345C41" w14:textId="77777777" w:rsidR="001F346C" w:rsidRDefault="001F346C" w:rsidP="000C4E9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0194EF8C" w14:textId="77777777" w:rsidR="001F346C" w:rsidRDefault="001F346C" w:rsidP="000C4E9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76A6F347" w14:textId="77777777" w:rsidR="001F346C" w:rsidRDefault="001F346C" w:rsidP="000C4E9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2C79EA2E" w14:textId="77777777" w:rsidR="001F346C" w:rsidRDefault="001F346C" w:rsidP="000C4E9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62503AA7" w14:textId="77777777" w:rsidR="001F346C" w:rsidRPr="000C4E9F" w:rsidRDefault="001F346C" w:rsidP="000C4E9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2FB3379B" w14:textId="15BA1D75" w:rsidR="007F40D7" w:rsidRDefault="007F40D7" w:rsidP="007F40D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 w:rsidRPr="00494299">
        <w:rPr>
          <w:rFonts w:ascii="Arial" w:hAnsi="Arial" w:cs="Arial"/>
          <w:b/>
          <w:bCs/>
          <w:sz w:val="24"/>
          <w:szCs w:val="24"/>
          <w:lang w:val="de-AT"/>
        </w:rPr>
        <w:t>Bildervorschau:</w:t>
      </w:r>
    </w:p>
    <w:p w14:paraId="1255298B" w14:textId="77777777" w:rsidR="006A7613" w:rsidRDefault="006A7613" w:rsidP="007F40D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466E" w14:paraId="2C263A66" w14:textId="77777777" w:rsidTr="005F1278">
        <w:tc>
          <w:tcPr>
            <w:tcW w:w="4382" w:type="dxa"/>
          </w:tcPr>
          <w:p w14:paraId="58719577" w14:textId="022573E8" w:rsidR="001F346C" w:rsidRDefault="001F346C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1972ED" wp14:editId="50EC1FA3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126365</wp:posOffset>
                  </wp:positionV>
                  <wp:extent cx="2047875" cy="1059775"/>
                  <wp:effectExtent l="0" t="0" r="0" b="7620"/>
                  <wp:wrapNone/>
                  <wp:docPr id="153927751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05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96E395" w14:textId="68913FB1" w:rsidR="001F346C" w:rsidRDefault="001F346C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  <w:p w14:paraId="29FE830A" w14:textId="77777777" w:rsidR="00C3466E" w:rsidRDefault="00C3466E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  <w:p w14:paraId="547457F7" w14:textId="77777777" w:rsidR="001F346C" w:rsidRDefault="001F346C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  <w:p w14:paraId="7E4BE0B2" w14:textId="06799A69" w:rsidR="001F346C" w:rsidRDefault="001F346C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680" w:type="dxa"/>
          </w:tcPr>
          <w:p w14:paraId="3FF81ABA" w14:textId="100C5182" w:rsidR="00C3466E" w:rsidRDefault="0076674D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3FFB836" wp14:editId="43D472AA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102870</wp:posOffset>
                  </wp:positionV>
                  <wp:extent cx="1569664" cy="1047750"/>
                  <wp:effectExtent l="0" t="0" r="0" b="0"/>
                  <wp:wrapNone/>
                  <wp:docPr id="65789475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64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1278" w:rsidRPr="00AA081A" w14:paraId="4BFFC534" w14:textId="77777777" w:rsidTr="005F1278">
        <w:tc>
          <w:tcPr>
            <w:tcW w:w="4382" w:type="dxa"/>
          </w:tcPr>
          <w:p w14:paraId="519B12F3" w14:textId="79334CA8" w:rsidR="005F1278" w:rsidRPr="001F346C" w:rsidRDefault="005F1278" w:rsidP="006A7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F346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ROW CROP ASSIST unterstützt bei der Suche nach der besten Maschineneinstellung</w:t>
            </w:r>
          </w:p>
        </w:tc>
        <w:tc>
          <w:tcPr>
            <w:tcW w:w="4680" w:type="dxa"/>
          </w:tcPr>
          <w:p w14:paraId="4532E173" w14:textId="52F9ABD0" w:rsidR="005F1278" w:rsidRPr="00AA081A" w:rsidRDefault="00AA081A" w:rsidP="006A76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AA081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CROP ASSIST, FLEXCARE</w:t>
            </w:r>
          </w:p>
        </w:tc>
      </w:tr>
      <w:tr w:rsidR="005F1278" w14:paraId="6095B464" w14:textId="77777777" w:rsidTr="005F1278">
        <w:tc>
          <w:tcPr>
            <w:tcW w:w="4382" w:type="dxa"/>
          </w:tcPr>
          <w:p w14:paraId="2E3D4039" w14:textId="765492F4" w:rsidR="005F1278" w:rsidRPr="00EF7570" w:rsidRDefault="005F1278" w:rsidP="006A76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hyperlink r:id="rId13" w:history="1">
              <w:r w:rsidRPr="00EF7570">
                <w:rPr>
                  <w:rStyle w:val="Hyperlink"/>
                  <w:rFonts w:ascii="Arial" w:hAnsi="Arial" w:cs="Arial"/>
                </w:rPr>
                <w:t>https://www.poettinger.at/de_at/newsroom/pressebild/143612</w:t>
              </w:r>
            </w:hyperlink>
          </w:p>
        </w:tc>
        <w:tc>
          <w:tcPr>
            <w:tcW w:w="4680" w:type="dxa"/>
          </w:tcPr>
          <w:p w14:paraId="7ED5867F" w14:textId="2596875D" w:rsidR="005F1278" w:rsidRPr="000623FB" w:rsidRDefault="005F1278" w:rsidP="006A7613">
            <w:pPr>
              <w:spacing w:line="360" w:lineRule="auto"/>
              <w:jc w:val="center"/>
              <w:rPr>
                <w:rFonts w:ascii="Arial" w:hAnsi="Arial" w:cs="Arial"/>
                <w:lang w:val="de-AT"/>
              </w:rPr>
            </w:pPr>
            <w:hyperlink r:id="rId14" w:history="1">
              <w:r w:rsidRPr="000623FB">
                <w:rPr>
                  <w:rStyle w:val="Hyperlink"/>
                  <w:rFonts w:ascii="Arial" w:hAnsi="Arial" w:cs="Arial"/>
                  <w:lang w:val="de-AT"/>
                </w:rPr>
                <w:t>https://www.poettinger.at/de_at/newsroom/pressebild/144023</w:t>
              </w:r>
            </w:hyperlink>
          </w:p>
        </w:tc>
      </w:tr>
    </w:tbl>
    <w:p w14:paraId="4B1DA14E" w14:textId="77777777" w:rsidR="00C3466E" w:rsidRDefault="00C3466E" w:rsidP="007F40D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</w:p>
    <w:p w14:paraId="6B2E8FC5" w14:textId="1D32757C" w:rsidR="00CA7969" w:rsidRPr="00F25B6C" w:rsidRDefault="0040571D" w:rsidP="003F1E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  <w:r w:rsidRPr="00A20902">
        <w:rPr>
          <w:rFonts w:ascii="Arial" w:hAnsi="Arial" w:cs="Arial"/>
          <w:snapToGrid w:val="0"/>
          <w:color w:val="000000"/>
          <w:lang w:eastAsia="de-DE"/>
        </w:rPr>
        <w:t xml:space="preserve">Weitere druckoptimierte Bilder: </w:t>
      </w:r>
      <w:hyperlink r:id="rId15" w:history="1">
        <w:r w:rsidRPr="00A20902">
          <w:rPr>
            <w:rStyle w:val="Hyperlink"/>
            <w:rFonts w:ascii="Arial" w:hAnsi="Arial" w:cs="Arial"/>
            <w:snapToGrid w:val="0"/>
            <w:lang w:eastAsia="de-DE"/>
          </w:rPr>
          <w:t>http://www.poettinger.at/presse</w:t>
        </w:r>
      </w:hyperlink>
    </w:p>
    <w:sectPr w:rsidR="00CA7969" w:rsidRPr="00F25B6C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040B7" w14:textId="77777777" w:rsidR="00957C94" w:rsidRDefault="00957C94" w:rsidP="004311A1">
      <w:pPr>
        <w:spacing w:after="0" w:line="240" w:lineRule="auto"/>
      </w:pPr>
      <w:r>
        <w:separator/>
      </w:r>
    </w:p>
  </w:endnote>
  <w:endnote w:type="continuationSeparator" w:id="0">
    <w:p w14:paraId="13867466" w14:textId="77777777" w:rsidR="00957C94" w:rsidRDefault="00957C94" w:rsidP="004311A1">
      <w:pPr>
        <w:spacing w:after="0" w:line="240" w:lineRule="auto"/>
      </w:pPr>
      <w:r>
        <w:continuationSeparator/>
      </w:r>
    </w:p>
  </w:endnote>
  <w:endnote w:type="continuationNotice" w:id="1">
    <w:p w14:paraId="43A8F363" w14:textId="77777777" w:rsidR="00957C94" w:rsidRDefault="00957C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744B4" w14:textId="77777777" w:rsidR="004311A1" w:rsidRDefault="004311A1" w:rsidP="004311A1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5774B78C" w14:textId="4F3C842B" w:rsidR="004311A1" w:rsidRPr="00C264D7" w:rsidRDefault="004311A1" w:rsidP="004311A1">
    <w:pPr>
      <w:spacing w:after="0" w:line="240" w:lineRule="auto"/>
      <w:rPr>
        <w:rFonts w:ascii="Arial" w:hAnsi="Arial" w:cs="Arial"/>
        <w:b/>
        <w:sz w:val="20"/>
        <w:szCs w:val="20"/>
      </w:rPr>
    </w:pPr>
    <w:r w:rsidRPr="00C264D7">
      <w:rPr>
        <w:rFonts w:ascii="Arial" w:hAnsi="Arial" w:cs="Arial"/>
        <w:b/>
        <w:sz w:val="20"/>
        <w:szCs w:val="20"/>
      </w:rPr>
      <w:t xml:space="preserve">PÖTTINGER Landtechnik GmbH - </w:t>
    </w:r>
    <w:r w:rsidRPr="002D6C7B">
      <w:rPr>
        <w:rFonts w:ascii="Arial" w:hAnsi="Arial" w:cs="Arial"/>
        <w:bCs/>
        <w:sz w:val="20"/>
        <w:szCs w:val="20"/>
      </w:rPr>
      <w:t>Unternehmenskommunikation</w:t>
    </w:r>
  </w:p>
  <w:p w14:paraId="33B2577E" w14:textId="77777777" w:rsidR="004311A1" w:rsidRPr="00C264D7" w:rsidRDefault="004311A1" w:rsidP="004311A1">
    <w:pPr>
      <w:spacing w:after="0" w:line="240" w:lineRule="auto"/>
      <w:rPr>
        <w:rFonts w:ascii="Arial" w:hAnsi="Arial" w:cs="Arial"/>
        <w:sz w:val="20"/>
        <w:szCs w:val="20"/>
      </w:rPr>
    </w:pPr>
    <w:r w:rsidRPr="00C264D7">
      <w:rPr>
        <w:rFonts w:ascii="Arial" w:hAnsi="Arial" w:cs="Arial"/>
        <w:sz w:val="20"/>
        <w:szCs w:val="20"/>
      </w:rPr>
      <w:t>Inge Steibl, Industriegelände 1, AT-4710 Grieskirchen</w:t>
    </w:r>
  </w:p>
  <w:p w14:paraId="21B2AF5C" w14:textId="5BD34A3F" w:rsidR="004311A1" w:rsidRDefault="004311A1" w:rsidP="004311A1">
    <w:pPr>
      <w:pStyle w:val="Footer"/>
    </w:pPr>
    <w:r w:rsidRPr="00C264D7">
      <w:rPr>
        <w:rFonts w:ascii="Arial" w:hAnsi="Arial" w:cs="Arial"/>
        <w:sz w:val="20"/>
        <w:szCs w:val="20"/>
      </w:rPr>
      <w:t xml:space="preserve">Tel.: +43 7248 600-2415, E-Mail: </w:t>
    </w:r>
    <w:hyperlink r:id="rId1" w:history="1">
      <w:r w:rsidRPr="00C264D7">
        <w:rPr>
          <w:rFonts w:ascii="Arial" w:hAnsi="Arial" w:cs="Arial"/>
          <w:sz w:val="20"/>
          <w:szCs w:val="20"/>
        </w:rPr>
        <w:t>inge.steibl@poettinger.at</w:t>
      </w:r>
    </w:hyperlink>
    <w:r w:rsidRPr="00C264D7">
      <w:rPr>
        <w:rFonts w:ascii="Arial" w:hAnsi="Arial" w:cs="Arial"/>
        <w:sz w:val="20"/>
        <w:szCs w:val="20"/>
      </w:rPr>
      <w:t xml:space="preserve">, </w:t>
    </w:r>
    <w:hyperlink r:id="rId2" w:history="1">
      <w:r w:rsidRPr="00C264D7">
        <w:rPr>
          <w:rFonts w:ascii="Arial" w:hAnsi="Arial" w:cs="Arial"/>
          <w:sz w:val="20"/>
          <w:szCs w:val="20"/>
        </w:rPr>
        <w:t>www.poettinger.at</w:t>
      </w:r>
    </w:hyperlink>
    <w:r w:rsidRPr="00C264D7">
      <w:rPr>
        <w:rFonts w:ascii="Arial" w:hAnsi="Arial" w:cs="Arial"/>
        <w:sz w:val="20"/>
        <w:szCs w:val="20"/>
      </w:rPr>
      <w:tab/>
    </w:r>
    <w:r w:rsidRPr="00C264D7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4772C" w14:textId="77777777" w:rsidR="00957C94" w:rsidRDefault="00957C94" w:rsidP="004311A1">
      <w:pPr>
        <w:spacing w:after="0" w:line="240" w:lineRule="auto"/>
      </w:pPr>
      <w:r>
        <w:separator/>
      </w:r>
    </w:p>
  </w:footnote>
  <w:footnote w:type="continuationSeparator" w:id="0">
    <w:p w14:paraId="5B8A957E" w14:textId="77777777" w:rsidR="00957C94" w:rsidRDefault="00957C94" w:rsidP="004311A1">
      <w:pPr>
        <w:spacing w:after="0" w:line="240" w:lineRule="auto"/>
      </w:pPr>
      <w:r>
        <w:continuationSeparator/>
      </w:r>
    </w:p>
  </w:footnote>
  <w:footnote w:type="continuationNotice" w:id="1">
    <w:p w14:paraId="062365E0" w14:textId="77777777" w:rsidR="00957C94" w:rsidRDefault="00957C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EF1CF" w14:textId="61D2BBC0" w:rsidR="001F6352" w:rsidRDefault="000C4E9F">
    <w:pPr>
      <w:pStyle w:val="Header"/>
    </w:pPr>
    <w:r w:rsidRPr="001F6352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54DBB8B" wp14:editId="14EAC9B5">
          <wp:simplePos x="0" y="0"/>
          <wp:positionH relativeFrom="column">
            <wp:posOffset>3462655</wp:posOffset>
          </wp:positionH>
          <wp:positionV relativeFrom="paragraph">
            <wp:posOffset>111760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A60311" w14:textId="1122097D" w:rsidR="001F6352" w:rsidRDefault="001F6352">
    <w:pPr>
      <w:pStyle w:val="Header"/>
      <w:rPr>
        <w:rFonts w:ascii="Arial" w:hAnsi="Arial" w:cs="Arial"/>
        <w:b/>
        <w:bCs/>
        <w:sz w:val="24"/>
        <w:szCs w:val="24"/>
      </w:rPr>
    </w:pPr>
    <w:r w:rsidRPr="001F6352">
      <w:rPr>
        <w:rFonts w:ascii="Arial" w:hAnsi="Arial" w:cs="Arial"/>
        <w:b/>
        <w:bCs/>
        <w:sz w:val="24"/>
        <w:szCs w:val="24"/>
      </w:rPr>
      <w:t>Presse-Information</w:t>
    </w:r>
  </w:p>
  <w:p w14:paraId="10D94F97" w14:textId="77777777" w:rsidR="001F6352" w:rsidRDefault="001F6352">
    <w:pPr>
      <w:pStyle w:val="Header"/>
      <w:rPr>
        <w:rFonts w:ascii="Arial" w:hAnsi="Arial" w:cs="Arial"/>
        <w:b/>
        <w:bCs/>
        <w:sz w:val="24"/>
        <w:szCs w:val="24"/>
      </w:rPr>
    </w:pPr>
  </w:p>
  <w:p w14:paraId="3408B22E" w14:textId="77777777" w:rsidR="001F6352" w:rsidRPr="001F6352" w:rsidRDefault="001F6352">
    <w:pPr>
      <w:pStyle w:val="Header"/>
      <w:rPr>
        <w:rFonts w:ascii="Arial" w:hAnsi="Arial" w:cs="Arial"/>
        <w:b/>
        <w:bCs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VRncFK8BArNP9" int2:id="SF0YVtZ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7C17"/>
    <w:multiLevelType w:val="multilevel"/>
    <w:tmpl w:val="8BD05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6339A"/>
    <w:multiLevelType w:val="multilevel"/>
    <w:tmpl w:val="9E94F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9851">
    <w:abstractNumId w:val="2"/>
  </w:num>
  <w:num w:numId="2" w16cid:durableId="1050886229">
    <w:abstractNumId w:val="0"/>
  </w:num>
  <w:num w:numId="3" w16cid:durableId="1809736544">
    <w:abstractNumId w:val="4"/>
  </w:num>
  <w:num w:numId="4" w16cid:durableId="299111516">
    <w:abstractNumId w:val="3"/>
  </w:num>
  <w:num w:numId="5" w16cid:durableId="57116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0689E"/>
    <w:rsid w:val="00006E8B"/>
    <w:rsid w:val="000272DF"/>
    <w:rsid w:val="0004678F"/>
    <w:rsid w:val="00046C08"/>
    <w:rsid w:val="00051C90"/>
    <w:rsid w:val="00052AF2"/>
    <w:rsid w:val="0006069C"/>
    <w:rsid w:val="000623FB"/>
    <w:rsid w:val="000635D3"/>
    <w:rsid w:val="000643B7"/>
    <w:rsid w:val="000903C5"/>
    <w:rsid w:val="00093872"/>
    <w:rsid w:val="000938A3"/>
    <w:rsid w:val="000C4E9F"/>
    <w:rsid w:val="000C68AE"/>
    <w:rsid w:val="000C760A"/>
    <w:rsid w:val="000C7C4C"/>
    <w:rsid w:val="000D1460"/>
    <w:rsid w:val="000E5D13"/>
    <w:rsid w:val="000F2023"/>
    <w:rsid w:val="000F3CBE"/>
    <w:rsid w:val="000F691F"/>
    <w:rsid w:val="0011312A"/>
    <w:rsid w:val="0011700A"/>
    <w:rsid w:val="0012618C"/>
    <w:rsid w:val="0015146E"/>
    <w:rsid w:val="00153B90"/>
    <w:rsid w:val="00162C83"/>
    <w:rsid w:val="00181720"/>
    <w:rsid w:val="0019170F"/>
    <w:rsid w:val="001A3222"/>
    <w:rsid w:val="001A6E80"/>
    <w:rsid w:val="001E56D5"/>
    <w:rsid w:val="001F02A9"/>
    <w:rsid w:val="001F10FA"/>
    <w:rsid w:val="001F346C"/>
    <w:rsid w:val="001F6352"/>
    <w:rsid w:val="002026E8"/>
    <w:rsid w:val="00210630"/>
    <w:rsid w:val="0021220A"/>
    <w:rsid w:val="00234361"/>
    <w:rsid w:val="00244777"/>
    <w:rsid w:val="00274454"/>
    <w:rsid w:val="00275935"/>
    <w:rsid w:val="00277664"/>
    <w:rsid w:val="00286E84"/>
    <w:rsid w:val="00293041"/>
    <w:rsid w:val="002B2D60"/>
    <w:rsid w:val="002D14C3"/>
    <w:rsid w:val="002D6C7B"/>
    <w:rsid w:val="002E1084"/>
    <w:rsid w:val="002E4545"/>
    <w:rsid w:val="002E524C"/>
    <w:rsid w:val="002E53C3"/>
    <w:rsid w:val="002F2BCF"/>
    <w:rsid w:val="002F60AF"/>
    <w:rsid w:val="002F689C"/>
    <w:rsid w:val="00300B1B"/>
    <w:rsid w:val="0030758B"/>
    <w:rsid w:val="00324760"/>
    <w:rsid w:val="00345B86"/>
    <w:rsid w:val="00347F99"/>
    <w:rsid w:val="003531C8"/>
    <w:rsid w:val="003534FC"/>
    <w:rsid w:val="0036361B"/>
    <w:rsid w:val="00365F8E"/>
    <w:rsid w:val="00386341"/>
    <w:rsid w:val="003B481F"/>
    <w:rsid w:val="003B560B"/>
    <w:rsid w:val="003D000A"/>
    <w:rsid w:val="003D143F"/>
    <w:rsid w:val="003D2773"/>
    <w:rsid w:val="003D327C"/>
    <w:rsid w:val="003F1E7D"/>
    <w:rsid w:val="004026CA"/>
    <w:rsid w:val="0040571D"/>
    <w:rsid w:val="00410B87"/>
    <w:rsid w:val="004311A1"/>
    <w:rsid w:val="00432C24"/>
    <w:rsid w:val="00433BCD"/>
    <w:rsid w:val="004355F1"/>
    <w:rsid w:val="00437155"/>
    <w:rsid w:val="0044252E"/>
    <w:rsid w:val="00452BEC"/>
    <w:rsid w:val="00452E97"/>
    <w:rsid w:val="00454D8C"/>
    <w:rsid w:val="00455806"/>
    <w:rsid w:val="0045686B"/>
    <w:rsid w:val="00466253"/>
    <w:rsid w:val="00470447"/>
    <w:rsid w:val="00471D6A"/>
    <w:rsid w:val="004866AE"/>
    <w:rsid w:val="004879AC"/>
    <w:rsid w:val="004929D1"/>
    <w:rsid w:val="00496A5C"/>
    <w:rsid w:val="00496ED0"/>
    <w:rsid w:val="00496F35"/>
    <w:rsid w:val="004A6F02"/>
    <w:rsid w:val="004B33E9"/>
    <w:rsid w:val="004C03A4"/>
    <w:rsid w:val="004D11B8"/>
    <w:rsid w:val="004E5A11"/>
    <w:rsid w:val="00502A12"/>
    <w:rsid w:val="0052173B"/>
    <w:rsid w:val="0052408A"/>
    <w:rsid w:val="005304E2"/>
    <w:rsid w:val="00533AB7"/>
    <w:rsid w:val="0054007C"/>
    <w:rsid w:val="00542BD9"/>
    <w:rsid w:val="00553DEE"/>
    <w:rsid w:val="00554CCF"/>
    <w:rsid w:val="00560352"/>
    <w:rsid w:val="005724A0"/>
    <w:rsid w:val="0058213C"/>
    <w:rsid w:val="005847FD"/>
    <w:rsid w:val="005C0DD9"/>
    <w:rsid w:val="005D172C"/>
    <w:rsid w:val="005D1B22"/>
    <w:rsid w:val="005D2ACE"/>
    <w:rsid w:val="005F1278"/>
    <w:rsid w:val="005F3B3C"/>
    <w:rsid w:val="005F6FB7"/>
    <w:rsid w:val="0060156A"/>
    <w:rsid w:val="0060543B"/>
    <w:rsid w:val="00611E6B"/>
    <w:rsid w:val="00622EEF"/>
    <w:rsid w:val="006341A6"/>
    <w:rsid w:val="006408B1"/>
    <w:rsid w:val="0065579E"/>
    <w:rsid w:val="00662373"/>
    <w:rsid w:val="00663AA6"/>
    <w:rsid w:val="00663FF7"/>
    <w:rsid w:val="00666D5A"/>
    <w:rsid w:val="00671D92"/>
    <w:rsid w:val="00683216"/>
    <w:rsid w:val="00683859"/>
    <w:rsid w:val="006A21AF"/>
    <w:rsid w:val="006A7613"/>
    <w:rsid w:val="006B038D"/>
    <w:rsid w:val="006B77AC"/>
    <w:rsid w:val="006D23D6"/>
    <w:rsid w:val="006E0136"/>
    <w:rsid w:val="007102BC"/>
    <w:rsid w:val="0071511A"/>
    <w:rsid w:val="007269F6"/>
    <w:rsid w:val="00742145"/>
    <w:rsid w:val="00742AE2"/>
    <w:rsid w:val="0074345D"/>
    <w:rsid w:val="007575BD"/>
    <w:rsid w:val="00763A25"/>
    <w:rsid w:val="0076674D"/>
    <w:rsid w:val="00766AE3"/>
    <w:rsid w:val="00771288"/>
    <w:rsid w:val="00771BE0"/>
    <w:rsid w:val="00780B92"/>
    <w:rsid w:val="00783A2D"/>
    <w:rsid w:val="00783BEE"/>
    <w:rsid w:val="007932DF"/>
    <w:rsid w:val="00794C66"/>
    <w:rsid w:val="00795A92"/>
    <w:rsid w:val="007A5C21"/>
    <w:rsid w:val="007C1CD1"/>
    <w:rsid w:val="007E593F"/>
    <w:rsid w:val="007E5BC9"/>
    <w:rsid w:val="007F14AD"/>
    <w:rsid w:val="007F40D7"/>
    <w:rsid w:val="00821A86"/>
    <w:rsid w:val="00823377"/>
    <w:rsid w:val="00832BA5"/>
    <w:rsid w:val="008401DF"/>
    <w:rsid w:val="00842BB5"/>
    <w:rsid w:val="008467B1"/>
    <w:rsid w:val="00852E91"/>
    <w:rsid w:val="0086132C"/>
    <w:rsid w:val="00874824"/>
    <w:rsid w:val="008A0BFE"/>
    <w:rsid w:val="008B5EFB"/>
    <w:rsid w:val="008C7810"/>
    <w:rsid w:val="008D31CB"/>
    <w:rsid w:val="008D7CC8"/>
    <w:rsid w:val="009053FF"/>
    <w:rsid w:val="009168FD"/>
    <w:rsid w:val="00916BE8"/>
    <w:rsid w:val="00930673"/>
    <w:rsid w:val="0093727A"/>
    <w:rsid w:val="0094070A"/>
    <w:rsid w:val="009507B2"/>
    <w:rsid w:val="00955FC8"/>
    <w:rsid w:val="00957B3D"/>
    <w:rsid w:val="00957C94"/>
    <w:rsid w:val="009624BC"/>
    <w:rsid w:val="0096380D"/>
    <w:rsid w:val="00982A16"/>
    <w:rsid w:val="00984FE0"/>
    <w:rsid w:val="00992A8D"/>
    <w:rsid w:val="00993F2B"/>
    <w:rsid w:val="009A1CB6"/>
    <w:rsid w:val="009A3A1B"/>
    <w:rsid w:val="009C2C02"/>
    <w:rsid w:val="009C32E7"/>
    <w:rsid w:val="009D6D53"/>
    <w:rsid w:val="009E0599"/>
    <w:rsid w:val="009E0E3F"/>
    <w:rsid w:val="009F5312"/>
    <w:rsid w:val="00A20C61"/>
    <w:rsid w:val="00A30CFE"/>
    <w:rsid w:val="00A30D12"/>
    <w:rsid w:val="00A42CF1"/>
    <w:rsid w:val="00A46B16"/>
    <w:rsid w:val="00A53714"/>
    <w:rsid w:val="00A90BE0"/>
    <w:rsid w:val="00AA081A"/>
    <w:rsid w:val="00AA0E68"/>
    <w:rsid w:val="00AA51CF"/>
    <w:rsid w:val="00AB292D"/>
    <w:rsid w:val="00AB5426"/>
    <w:rsid w:val="00AC60E9"/>
    <w:rsid w:val="00AD0FBE"/>
    <w:rsid w:val="00AD358D"/>
    <w:rsid w:val="00AD47B5"/>
    <w:rsid w:val="00AD528F"/>
    <w:rsid w:val="00AE3347"/>
    <w:rsid w:val="00AE601F"/>
    <w:rsid w:val="00AF212C"/>
    <w:rsid w:val="00AF66A7"/>
    <w:rsid w:val="00B0119B"/>
    <w:rsid w:val="00B2798F"/>
    <w:rsid w:val="00B31369"/>
    <w:rsid w:val="00B31F10"/>
    <w:rsid w:val="00B358DF"/>
    <w:rsid w:val="00B44BDB"/>
    <w:rsid w:val="00B534C5"/>
    <w:rsid w:val="00B86598"/>
    <w:rsid w:val="00B947A7"/>
    <w:rsid w:val="00BA1440"/>
    <w:rsid w:val="00BA58AA"/>
    <w:rsid w:val="00BB14A2"/>
    <w:rsid w:val="00BB6AF4"/>
    <w:rsid w:val="00BC6E38"/>
    <w:rsid w:val="00BD0261"/>
    <w:rsid w:val="00BD38B1"/>
    <w:rsid w:val="00BD470F"/>
    <w:rsid w:val="00BE183E"/>
    <w:rsid w:val="00BE2D0B"/>
    <w:rsid w:val="00BE71B9"/>
    <w:rsid w:val="00C046A4"/>
    <w:rsid w:val="00C05CD4"/>
    <w:rsid w:val="00C075A9"/>
    <w:rsid w:val="00C239B9"/>
    <w:rsid w:val="00C32699"/>
    <w:rsid w:val="00C3466E"/>
    <w:rsid w:val="00C43DA8"/>
    <w:rsid w:val="00C52C84"/>
    <w:rsid w:val="00C54DCD"/>
    <w:rsid w:val="00C642AF"/>
    <w:rsid w:val="00C64941"/>
    <w:rsid w:val="00C82AC1"/>
    <w:rsid w:val="00C856EC"/>
    <w:rsid w:val="00C85CBE"/>
    <w:rsid w:val="00C9208A"/>
    <w:rsid w:val="00CA3ED5"/>
    <w:rsid w:val="00CA7969"/>
    <w:rsid w:val="00CD5275"/>
    <w:rsid w:val="00CD5FBD"/>
    <w:rsid w:val="00CE02E2"/>
    <w:rsid w:val="00CF3337"/>
    <w:rsid w:val="00CF3A8F"/>
    <w:rsid w:val="00CF51FB"/>
    <w:rsid w:val="00CF5EFC"/>
    <w:rsid w:val="00D01F08"/>
    <w:rsid w:val="00D07876"/>
    <w:rsid w:val="00D123F3"/>
    <w:rsid w:val="00D140AC"/>
    <w:rsid w:val="00D14975"/>
    <w:rsid w:val="00D16B9C"/>
    <w:rsid w:val="00D358E7"/>
    <w:rsid w:val="00D37433"/>
    <w:rsid w:val="00D42C0E"/>
    <w:rsid w:val="00D7541F"/>
    <w:rsid w:val="00D85EBD"/>
    <w:rsid w:val="00D85F90"/>
    <w:rsid w:val="00D9002B"/>
    <w:rsid w:val="00D9117D"/>
    <w:rsid w:val="00DA2A2D"/>
    <w:rsid w:val="00DC78ED"/>
    <w:rsid w:val="00DD7DFB"/>
    <w:rsid w:val="00DE1DD2"/>
    <w:rsid w:val="00DF12E6"/>
    <w:rsid w:val="00E02E93"/>
    <w:rsid w:val="00E36FDD"/>
    <w:rsid w:val="00E42F5D"/>
    <w:rsid w:val="00E47134"/>
    <w:rsid w:val="00E629EA"/>
    <w:rsid w:val="00E71F57"/>
    <w:rsid w:val="00E756F1"/>
    <w:rsid w:val="00EA4998"/>
    <w:rsid w:val="00EA6FEC"/>
    <w:rsid w:val="00EB4EC2"/>
    <w:rsid w:val="00EB5695"/>
    <w:rsid w:val="00EC7D65"/>
    <w:rsid w:val="00ED3B43"/>
    <w:rsid w:val="00ED65DA"/>
    <w:rsid w:val="00EE4DE6"/>
    <w:rsid w:val="00EE5B9A"/>
    <w:rsid w:val="00EF7029"/>
    <w:rsid w:val="00EF7570"/>
    <w:rsid w:val="00F01B39"/>
    <w:rsid w:val="00F07839"/>
    <w:rsid w:val="00F109B9"/>
    <w:rsid w:val="00F132D0"/>
    <w:rsid w:val="00F1687B"/>
    <w:rsid w:val="00F25B6C"/>
    <w:rsid w:val="00F35199"/>
    <w:rsid w:val="00F37FD7"/>
    <w:rsid w:val="00F417CC"/>
    <w:rsid w:val="00F4295B"/>
    <w:rsid w:val="00F51CF3"/>
    <w:rsid w:val="00F665E7"/>
    <w:rsid w:val="00F6776D"/>
    <w:rsid w:val="00F75C9B"/>
    <w:rsid w:val="00F80036"/>
    <w:rsid w:val="00F91584"/>
    <w:rsid w:val="00F92881"/>
    <w:rsid w:val="00F94121"/>
    <w:rsid w:val="00F9623F"/>
    <w:rsid w:val="00FA04CB"/>
    <w:rsid w:val="00FA5DE0"/>
    <w:rsid w:val="00FB2306"/>
    <w:rsid w:val="00FB3FA4"/>
    <w:rsid w:val="00FC31CE"/>
    <w:rsid w:val="00FC7E09"/>
    <w:rsid w:val="00FE3C58"/>
    <w:rsid w:val="00FF61F3"/>
    <w:rsid w:val="03E633AD"/>
    <w:rsid w:val="04E561AA"/>
    <w:rsid w:val="05BD7B99"/>
    <w:rsid w:val="05FBE7FC"/>
    <w:rsid w:val="07AB15FB"/>
    <w:rsid w:val="096128E3"/>
    <w:rsid w:val="0A120858"/>
    <w:rsid w:val="0AF07766"/>
    <w:rsid w:val="0B601652"/>
    <w:rsid w:val="0C0575DD"/>
    <w:rsid w:val="0CC5A701"/>
    <w:rsid w:val="0D290B5A"/>
    <w:rsid w:val="0D83392F"/>
    <w:rsid w:val="0FF41C22"/>
    <w:rsid w:val="116EDCEF"/>
    <w:rsid w:val="118F78F3"/>
    <w:rsid w:val="11EA64DC"/>
    <w:rsid w:val="12CFCCB1"/>
    <w:rsid w:val="12EA595D"/>
    <w:rsid w:val="16168802"/>
    <w:rsid w:val="16ECD467"/>
    <w:rsid w:val="191E2F85"/>
    <w:rsid w:val="1BE3B21B"/>
    <w:rsid w:val="1C79B8F3"/>
    <w:rsid w:val="1E33827C"/>
    <w:rsid w:val="1EECF224"/>
    <w:rsid w:val="1F777E87"/>
    <w:rsid w:val="2059B1DE"/>
    <w:rsid w:val="221D348E"/>
    <w:rsid w:val="246F1B5C"/>
    <w:rsid w:val="26E5ACC9"/>
    <w:rsid w:val="2A70DD14"/>
    <w:rsid w:val="2B7EA689"/>
    <w:rsid w:val="2C271999"/>
    <w:rsid w:val="2D4BE170"/>
    <w:rsid w:val="31A3EEB1"/>
    <w:rsid w:val="322DCD7A"/>
    <w:rsid w:val="3251B593"/>
    <w:rsid w:val="338C491F"/>
    <w:rsid w:val="364CF208"/>
    <w:rsid w:val="370866C2"/>
    <w:rsid w:val="398492CA"/>
    <w:rsid w:val="3A231F21"/>
    <w:rsid w:val="3B55250B"/>
    <w:rsid w:val="3BDE8890"/>
    <w:rsid w:val="3BDF6F7C"/>
    <w:rsid w:val="3BFC5E87"/>
    <w:rsid w:val="3CAC597B"/>
    <w:rsid w:val="3CADAA09"/>
    <w:rsid w:val="3CEAA42F"/>
    <w:rsid w:val="3E557437"/>
    <w:rsid w:val="3EDFAD84"/>
    <w:rsid w:val="3FDAABF1"/>
    <w:rsid w:val="3FE3FA3D"/>
    <w:rsid w:val="4048E1BC"/>
    <w:rsid w:val="412F77F7"/>
    <w:rsid w:val="4137894D"/>
    <w:rsid w:val="415B66F1"/>
    <w:rsid w:val="42ADD56E"/>
    <w:rsid w:val="451AFF6B"/>
    <w:rsid w:val="4568E433"/>
    <w:rsid w:val="45E57630"/>
    <w:rsid w:val="4689A12D"/>
    <w:rsid w:val="4698E9B4"/>
    <w:rsid w:val="47B6AD2F"/>
    <w:rsid w:val="4853F3A1"/>
    <w:rsid w:val="48D793C5"/>
    <w:rsid w:val="490A8594"/>
    <w:rsid w:val="4A7CF0EC"/>
    <w:rsid w:val="4AEE4DF1"/>
    <w:rsid w:val="4D91DC8B"/>
    <w:rsid w:val="4DE87256"/>
    <w:rsid w:val="508E0AA8"/>
    <w:rsid w:val="5369A8C6"/>
    <w:rsid w:val="53E509B0"/>
    <w:rsid w:val="5580DA11"/>
    <w:rsid w:val="5660F372"/>
    <w:rsid w:val="56D63490"/>
    <w:rsid w:val="56E4AC57"/>
    <w:rsid w:val="5A4B48EF"/>
    <w:rsid w:val="5A7B9AE3"/>
    <w:rsid w:val="5A812BDE"/>
    <w:rsid w:val="5B3B6FE8"/>
    <w:rsid w:val="5DF2F2D8"/>
    <w:rsid w:val="5EB8756A"/>
    <w:rsid w:val="5F9DA9C1"/>
    <w:rsid w:val="600C5155"/>
    <w:rsid w:val="617BA0C5"/>
    <w:rsid w:val="6492795C"/>
    <w:rsid w:val="64BCD9DB"/>
    <w:rsid w:val="67A5B1E7"/>
    <w:rsid w:val="67B941DC"/>
    <w:rsid w:val="69642A78"/>
    <w:rsid w:val="6A37F052"/>
    <w:rsid w:val="6B3D934E"/>
    <w:rsid w:val="6BA6A120"/>
    <w:rsid w:val="6C2939EB"/>
    <w:rsid w:val="6C2C2E48"/>
    <w:rsid w:val="6C357C94"/>
    <w:rsid w:val="6D037C0A"/>
    <w:rsid w:val="701A5494"/>
    <w:rsid w:val="706BB3A6"/>
    <w:rsid w:val="717088A8"/>
    <w:rsid w:val="71C42529"/>
    <w:rsid w:val="71CB2C29"/>
    <w:rsid w:val="74082F86"/>
    <w:rsid w:val="74F2074C"/>
    <w:rsid w:val="769135F3"/>
    <w:rsid w:val="773FD048"/>
    <w:rsid w:val="78D06431"/>
    <w:rsid w:val="7957AB3E"/>
    <w:rsid w:val="7C0E1454"/>
    <w:rsid w:val="7C6B04B0"/>
    <w:rsid w:val="7F41E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FD398"/>
  <w15:chartTrackingRefBased/>
  <w15:docId w15:val="{B452884C-61D4-4CDA-83A9-D884E453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Normal"/>
    <w:next w:val="Normal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Normal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A1"/>
  </w:style>
  <w:style w:type="paragraph" w:styleId="Footer">
    <w:name w:val="footer"/>
    <w:basedOn w:val="Normal"/>
    <w:link w:val="FooterChar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A1"/>
  </w:style>
  <w:style w:type="paragraph" w:styleId="CommentText">
    <w:name w:val="annotation text"/>
    <w:basedOn w:val="Normal"/>
    <w:link w:val="CommentTextChar"/>
    <w:uiPriority w:val="99"/>
    <w:semiHidden/>
    <w:unhideWhenUsed/>
    <w:rsid w:val="004311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1A1"/>
    <w:rPr>
      <w:sz w:val="20"/>
      <w:szCs w:val="20"/>
    </w:rPr>
  </w:style>
  <w:style w:type="table" w:styleId="TableGrid">
    <w:name w:val="Table Grid"/>
    <w:basedOn w:val="TableNormal"/>
    <w:uiPriority w:val="39"/>
    <w:rsid w:val="007F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66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1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Strong">
    <w:name w:val="Strong"/>
    <w:basedOn w:val="DefaultParagraphFont"/>
    <w:uiPriority w:val="22"/>
    <w:qFormat/>
    <w:rsid w:val="00F01B3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E1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4361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hyperlink" Target="http://www.poettinger.a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oettinger.at/de_at/newsroom/pressebild/14402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  <SharedWithUsers xmlns="ffa3695f-fc9d-43a0-9b89-e443cfa54e9f">
      <UserInfo>
        <DisplayName>Zierer Martin</DisplayName>
        <AccountId>938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80C21-E010-4D82-91C0-BE7068209749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31FB6D93-CF7D-4C21-97EC-975EAC4B2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F45B3-58CA-41E1-8B02-F70B65605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3211</Characters>
  <Application>Microsoft Office Word</Application>
  <DocSecurity>4</DocSecurity>
  <Lines>26</Lines>
  <Paragraphs>7</Paragraphs>
  <ScaleCrop>false</ScaleCrop>
  <Company>PÖTTINGER Landtechnik GmbH</Company>
  <LinksUpToDate>false</LinksUpToDate>
  <CharactersWithSpaces>3767</CharactersWithSpaces>
  <SharedDoc>false</SharedDoc>
  <HLinks>
    <vt:vector size="36" baseType="variant">
      <vt:variant>
        <vt:i4>8192120</vt:i4>
      </vt:variant>
      <vt:variant>
        <vt:i4>9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3014730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https://www.poettinger.at/de_at/newsroom/pressebild/144023</vt:lpwstr>
      </vt:variant>
      <vt:variant>
        <vt:lpwstr/>
      </vt:variant>
      <vt:variant>
        <vt:i4>2687054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https://www.poettinger.at/de_at/newsroom/pressebild/143612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ROW CROP ASSIST Launch</dc:title>
  <dc:subject/>
  <dc:creator>Meike Nisius</dc:creator>
  <cp:keywords/>
  <dc:description/>
  <cp:lastModifiedBy>Steibl Inge</cp:lastModifiedBy>
  <cp:revision>108</cp:revision>
  <cp:lastPrinted>2024-04-11T22:10:00Z</cp:lastPrinted>
  <dcterms:created xsi:type="dcterms:W3CDTF">2024-03-27T17:39:00Z</dcterms:created>
  <dcterms:modified xsi:type="dcterms:W3CDTF">2024-07-03T20:13:00Z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